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5A70" w14:textId="77777777" w:rsidR="003C02D8" w:rsidRPr="003C02D8" w:rsidRDefault="003C02D8" w:rsidP="07EEAB50">
      <w:pPr>
        <w:spacing w:before="100" w:beforeAutospacing="1" w:after="100" w:afterAutospacing="1" w:line="240" w:lineRule="auto"/>
        <w:rPr>
          <w:rFonts w:ascii="Verdana" w:eastAsia="Times New Roman" w:hAnsi="Verdana" w:cs="Times New Roman"/>
          <w:i/>
          <w:iCs/>
          <w:color w:val="000000"/>
          <w:kern w:val="0"/>
          <w:sz w:val="17"/>
          <w:szCs w:val="17"/>
          <w14:ligatures w14:val="none"/>
        </w:rPr>
      </w:pPr>
      <w:r w:rsidRPr="003C02D8">
        <w:rPr>
          <w:rFonts w:ascii="Arial" w:eastAsia="Times New Roman" w:hAnsi="Arial" w:cs="Arial"/>
          <w:b/>
          <w:bCs/>
          <w:color w:val="000000"/>
          <w:kern w:val="0"/>
          <w:sz w:val="24"/>
          <w:szCs w:val="24"/>
          <w14:ligatures w14:val="none"/>
        </w:rPr>
        <w:t>Central County Emergency 911</w:t>
      </w:r>
      <w:r w:rsidRPr="003C02D8">
        <w:rPr>
          <w:rFonts w:ascii="Arial" w:eastAsia="Times New Roman" w:hAnsi="Arial" w:cs="Arial"/>
          <w:color w:val="000000"/>
          <w:kern w:val="0"/>
          <w:sz w:val="24"/>
          <w:szCs w:val="24"/>
          <w14:ligatures w14:val="none"/>
        </w:rPr>
        <w:t> provides Fire and EMS Dispatching services for the vast majority of St. Louis County, Missouri, as well as portions of Franklin and Jefferson Counties.</w:t>
      </w:r>
    </w:p>
    <w:p w14:paraId="5ABC6216" w14:textId="0AA971EB" w:rsidR="003C02D8" w:rsidRPr="003C02D8" w:rsidRDefault="003C02D8" w:rsidP="07EEAB50">
      <w:p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7EEAB50">
        <w:rPr>
          <w:rFonts w:ascii="Arial" w:eastAsia="Times New Roman" w:hAnsi="Arial" w:cs="Arial"/>
          <w:color w:val="000000"/>
          <w:kern w:val="0"/>
          <w:sz w:val="24"/>
          <w:szCs w:val="24"/>
          <w14:ligatures w14:val="none"/>
        </w:rPr>
        <w:t>We have an opportunity for </w:t>
      </w:r>
      <w:r w:rsidR="26714C60" w:rsidRPr="07EEAB50">
        <w:rPr>
          <w:rFonts w:ascii="Arial" w:eastAsia="Times New Roman" w:hAnsi="Arial" w:cs="Arial"/>
          <w:color w:val="000000"/>
          <w:kern w:val="0"/>
          <w:sz w:val="24"/>
          <w:szCs w:val="24"/>
          <w14:ligatures w14:val="none"/>
        </w:rPr>
        <w:t xml:space="preserve">a </w:t>
      </w:r>
      <w:bookmarkStart w:id="0" w:name="_Int_stqdEhJs"/>
      <w:r w:rsidRPr="07EEAB50">
        <w:rPr>
          <w:rFonts w:ascii="Arial" w:eastAsia="Times New Roman" w:hAnsi="Arial" w:cs="Arial"/>
          <w:b/>
          <w:bCs/>
          <w:color w:val="000000"/>
          <w:kern w:val="0"/>
          <w:sz w:val="24"/>
          <w:szCs w:val="24"/>
          <w14:ligatures w14:val="none"/>
        </w:rPr>
        <w:t>GIS</w:t>
      </w:r>
      <w:bookmarkEnd w:id="0"/>
      <w:r w:rsidRPr="07EEAB50">
        <w:rPr>
          <w:rFonts w:ascii="Arial" w:eastAsia="Times New Roman" w:hAnsi="Arial" w:cs="Arial"/>
          <w:b/>
          <w:bCs/>
          <w:color w:val="000000"/>
          <w:kern w:val="0"/>
          <w:sz w:val="24"/>
          <w:szCs w:val="24"/>
          <w14:ligatures w14:val="none"/>
        </w:rPr>
        <w:t xml:space="preserve"> Analyst </w:t>
      </w:r>
      <w:r w:rsidRPr="07EEAB50">
        <w:rPr>
          <w:rFonts w:ascii="Arial" w:eastAsia="Times New Roman" w:hAnsi="Arial" w:cs="Arial"/>
          <w:color w:val="000000"/>
          <w:kern w:val="0"/>
          <w:sz w:val="24"/>
          <w:szCs w:val="24"/>
          <w14:ligatures w14:val="none"/>
        </w:rPr>
        <w:t>to join our organization</w:t>
      </w:r>
      <w:r w:rsidRPr="07EEAB50">
        <w:rPr>
          <w:rFonts w:ascii="Arial" w:eastAsia="Times New Roman" w:hAnsi="Arial" w:cs="Arial"/>
          <w:b/>
          <w:bCs/>
          <w:color w:val="000000"/>
          <w:kern w:val="0"/>
          <w:sz w:val="24"/>
          <w:szCs w:val="24"/>
          <w14:ligatures w14:val="none"/>
        </w:rPr>
        <w:t>. </w:t>
      </w:r>
      <w:r w:rsidRPr="07EEAB50">
        <w:rPr>
          <w:rFonts w:ascii="Arial" w:eastAsia="Times New Roman" w:hAnsi="Arial" w:cs="Arial"/>
          <w:color w:val="000000"/>
          <w:kern w:val="0"/>
          <w:sz w:val="24"/>
          <w:szCs w:val="24"/>
          <w14:ligatures w14:val="none"/>
        </w:rPr>
        <w:t>This is a full-time salaried position. Deadline to apply is</w:t>
      </w:r>
      <w:r w:rsidRPr="07EEAB50">
        <w:rPr>
          <w:rFonts w:ascii="Arial" w:eastAsia="Times New Roman" w:hAnsi="Arial" w:cs="Arial"/>
          <w:i/>
          <w:iCs/>
          <w:color w:val="000000"/>
          <w:kern w:val="0"/>
          <w:sz w:val="24"/>
          <w:szCs w:val="24"/>
          <w14:ligatures w14:val="none"/>
        </w:rPr>
        <w:t> </w:t>
      </w:r>
      <w:r w:rsidR="16BBCC33" w:rsidRPr="07EEAB50">
        <w:rPr>
          <w:rFonts w:ascii="Arial" w:eastAsia="Times New Roman" w:hAnsi="Arial" w:cs="Arial"/>
          <w:b/>
          <w:bCs/>
          <w:i/>
          <w:iCs/>
          <w:color w:val="000000"/>
          <w:kern w:val="0"/>
          <w:sz w:val="24"/>
          <w:szCs w:val="24"/>
          <w14:ligatures w14:val="none"/>
        </w:rPr>
        <w:t>May 3</w:t>
      </w:r>
      <w:r w:rsidRPr="07EEAB50">
        <w:rPr>
          <w:rFonts w:ascii="Arial" w:eastAsia="Times New Roman" w:hAnsi="Arial" w:cs="Arial"/>
          <w:b/>
          <w:bCs/>
          <w:i/>
          <w:iCs/>
          <w:color w:val="000000"/>
          <w:kern w:val="0"/>
          <w:sz w:val="24"/>
          <w:szCs w:val="24"/>
          <w14:ligatures w14:val="none"/>
        </w:rPr>
        <w:t>, 2024</w:t>
      </w:r>
      <w:r w:rsidRPr="07EEAB50">
        <w:rPr>
          <w:rFonts w:ascii="Arial" w:eastAsia="Times New Roman" w:hAnsi="Arial" w:cs="Arial"/>
          <w:i/>
          <w:iCs/>
          <w:color w:val="000000"/>
          <w:kern w:val="0"/>
          <w:sz w:val="24"/>
          <w:szCs w:val="24"/>
          <w14:ligatures w14:val="none"/>
        </w:rPr>
        <w:t xml:space="preserve">. </w:t>
      </w:r>
      <w:r w:rsidRPr="07EEAB50">
        <w:rPr>
          <w:rFonts w:ascii="Arial" w:eastAsia="Times New Roman" w:hAnsi="Arial" w:cs="Arial"/>
          <w:color w:val="000000"/>
          <w:kern w:val="0"/>
          <w:sz w:val="24"/>
          <w:szCs w:val="24"/>
          <w14:ligatures w14:val="none"/>
        </w:rPr>
        <w:t xml:space="preserve">The incumbent will work closely with Central County personnel, Fire and EMS supervisory personnel, with governmental agencies, and with the public safety </w:t>
      </w:r>
      <w:r w:rsidRPr="003C02D8">
        <w:rPr>
          <w:rFonts w:ascii="Arial" w:eastAsia="Times New Roman" w:hAnsi="Arial" w:cs="Arial"/>
          <w:color w:val="000000"/>
          <w:kern w:val="0"/>
          <w:sz w:val="24"/>
          <w:szCs w:val="24"/>
          <w14:ligatures w14:val="none"/>
        </w:rPr>
        <w:t>jurisdictions within the region in the coordination of GIS integration and operations efforts. Position will:</w:t>
      </w:r>
    </w:p>
    <w:p w14:paraId="080BD950" w14:textId="30B4EEA4" w:rsidR="003C02D8" w:rsidRPr="003C02D8" w:rsidRDefault="003C02D8" w:rsidP="07EEAB50">
      <w:pPr>
        <w:numPr>
          <w:ilvl w:val="0"/>
          <w:numId w:val="1"/>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Manage GIS Data</w:t>
      </w:r>
      <w:r w:rsidRPr="003C02D8">
        <w:rPr>
          <w:rFonts w:ascii="Arial" w:eastAsia="Times New Roman" w:hAnsi="Arial" w:cs="Arial"/>
          <w:color w:val="000000"/>
          <w:kern w:val="0"/>
          <w:sz w:val="24"/>
          <w:szCs w:val="24"/>
          <w14:ligatures w14:val="none"/>
        </w:rPr>
        <w:t> - verify data accuracy, assign addresses, maintain databases, create/maintain metadata, manipulate data i</w:t>
      </w:r>
      <w:r w:rsidR="72650E62" w:rsidRPr="003C02D8">
        <w:rPr>
          <w:rFonts w:ascii="Arial" w:eastAsia="Times New Roman" w:hAnsi="Arial" w:cs="Arial"/>
          <w:color w:val="000000"/>
          <w:kern w:val="0"/>
          <w:sz w:val="24"/>
          <w:szCs w:val="24"/>
          <w14:ligatures w14:val="none"/>
        </w:rPr>
        <w:t>n</w:t>
      </w:r>
      <w:r w:rsidRPr="003C02D8">
        <w:rPr>
          <w:rFonts w:ascii="Arial" w:eastAsia="Times New Roman" w:hAnsi="Arial" w:cs="Arial"/>
          <w:color w:val="000000"/>
          <w:kern w:val="0"/>
          <w:sz w:val="24"/>
          <w:szCs w:val="24"/>
          <w14:ligatures w14:val="none"/>
        </w:rPr>
        <w:t xml:space="preserve"> SQL, maintain ALI and MSAG database</w:t>
      </w:r>
      <w:r w:rsidR="27C4603B" w:rsidRPr="003C02D8">
        <w:rPr>
          <w:rFonts w:ascii="Arial" w:eastAsia="Times New Roman" w:hAnsi="Arial" w:cs="Arial"/>
          <w:color w:val="000000"/>
          <w:kern w:val="0"/>
          <w:sz w:val="24"/>
          <w:szCs w:val="24"/>
          <w14:ligatures w14:val="none"/>
        </w:rPr>
        <w:t>.</w:t>
      </w:r>
    </w:p>
    <w:p w14:paraId="499C7414" w14:textId="51CCCC91" w:rsidR="003C02D8" w:rsidRPr="003C02D8" w:rsidRDefault="003C02D8" w:rsidP="07EEAB50">
      <w:pPr>
        <w:numPr>
          <w:ilvl w:val="0"/>
          <w:numId w:val="1"/>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Visually Represent Cartographic Data</w:t>
      </w:r>
      <w:r w:rsidRPr="003C02D8">
        <w:rPr>
          <w:rFonts w:ascii="Arial" w:eastAsia="Times New Roman" w:hAnsi="Arial" w:cs="Arial"/>
          <w:color w:val="000000"/>
          <w:kern w:val="0"/>
          <w:sz w:val="24"/>
          <w:szCs w:val="24"/>
          <w14:ligatures w14:val="none"/>
        </w:rPr>
        <w:t xml:space="preserve"> - build public safety maps including </w:t>
      </w:r>
      <w:bookmarkStart w:id="1" w:name="_Int_VpCHgFsE"/>
      <w:r w:rsidRPr="003C02D8">
        <w:rPr>
          <w:rFonts w:ascii="Arial" w:eastAsia="Times New Roman" w:hAnsi="Arial" w:cs="Arial"/>
          <w:color w:val="000000"/>
          <w:kern w:val="0"/>
          <w:sz w:val="24"/>
          <w:szCs w:val="24"/>
          <w14:ligatures w14:val="none"/>
        </w:rPr>
        <w:t>CAD</w:t>
      </w:r>
      <w:bookmarkEnd w:id="1"/>
      <w:r w:rsidRPr="003C02D8">
        <w:rPr>
          <w:rFonts w:ascii="Arial" w:eastAsia="Times New Roman" w:hAnsi="Arial" w:cs="Arial"/>
          <w:color w:val="000000"/>
          <w:kern w:val="0"/>
          <w:sz w:val="24"/>
          <w:szCs w:val="24"/>
          <w14:ligatures w14:val="none"/>
        </w:rPr>
        <w:t xml:space="preserve"> map, MDT/C map, and 9-1-1 map</w:t>
      </w:r>
      <w:r w:rsidR="27C4603B" w:rsidRPr="003C02D8">
        <w:rPr>
          <w:rFonts w:ascii="Arial" w:eastAsia="Times New Roman" w:hAnsi="Arial" w:cs="Arial"/>
          <w:color w:val="000000"/>
          <w:kern w:val="0"/>
          <w:sz w:val="24"/>
          <w:szCs w:val="24"/>
          <w14:ligatures w14:val="none"/>
        </w:rPr>
        <w:t>.</w:t>
      </w:r>
    </w:p>
    <w:p w14:paraId="121E0EF1" w14:textId="6E2A8E8F" w:rsidR="003C02D8" w:rsidRPr="003C02D8" w:rsidRDefault="003C02D8" w:rsidP="07EEAB50">
      <w:pPr>
        <w:numPr>
          <w:ilvl w:val="0"/>
          <w:numId w:val="1"/>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Administer Geographic Systems</w:t>
      </w:r>
      <w:r w:rsidRPr="003C02D8">
        <w:rPr>
          <w:rFonts w:ascii="Arial" w:eastAsia="Times New Roman" w:hAnsi="Arial" w:cs="Arial"/>
          <w:color w:val="000000"/>
          <w:kern w:val="0"/>
          <w:sz w:val="24"/>
          <w:szCs w:val="24"/>
          <w14:ligatures w14:val="none"/>
        </w:rPr>
        <w:t> - monitor and test functionality, document system procedures, manage and install licenses, perform system maintenance</w:t>
      </w:r>
      <w:r w:rsidR="05F5FC12" w:rsidRPr="003C02D8">
        <w:rPr>
          <w:rFonts w:ascii="Arial" w:eastAsia="Times New Roman" w:hAnsi="Arial" w:cs="Arial"/>
          <w:color w:val="000000"/>
          <w:kern w:val="0"/>
          <w:sz w:val="24"/>
          <w:szCs w:val="24"/>
          <w14:ligatures w14:val="none"/>
        </w:rPr>
        <w:t>.</w:t>
      </w:r>
    </w:p>
    <w:p w14:paraId="262FE7B4" w14:textId="65289D35" w:rsidR="003C02D8" w:rsidRPr="003C02D8" w:rsidRDefault="003C02D8" w:rsidP="07EEAB50">
      <w:pPr>
        <w:numPr>
          <w:ilvl w:val="0"/>
          <w:numId w:val="1"/>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Support Decision-Making Processes </w:t>
      </w:r>
      <w:r w:rsidRPr="003C02D8">
        <w:rPr>
          <w:rFonts w:ascii="Arial" w:eastAsia="Times New Roman" w:hAnsi="Arial" w:cs="Arial"/>
          <w:color w:val="000000"/>
          <w:kern w:val="0"/>
          <w:sz w:val="24"/>
          <w:szCs w:val="24"/>
          <w14:ligatures w14:val="none"/>
        </w:rPr>
        <w:t>- create and run data analysis, generate reports and maps as requested, make technological recommendations</w:t>
      </w:r>
      <w:r w:rsidR="78CBA4C6" w:rsidRPr="003C02D8">
        <w:rPr>
          <w:rFonts w:ascii="Arial" w:eastAsia="Times New Roman" w:hAnsi="Arial" w:cs="Arial"/>
          <w:color w:val="000000"/>
          <w:kern w:val="0"/>
          <w:sz w:val="24"/>
          <w:szCs w:val="24"/>
          <w14:ligatures w14:val="none"/>
        </w:rPr>
        <w:t>.</w:t>
      </w:r>
    </w:p>
    <w:p w14:paraId="16D8A80E" w14:textId="0C414319" w:rsidR="003C02D8" w:rsidRPr="003C02D8" w:rsidRDefault="003C02D8" w:rsidP="07EEAB50">
      <w:pPr>
        <w:numPr>
          <w:ilvl w:val="0"/>
          <w:numId w:val="1"/>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Participate in Collaborative Efforts</w:t>
      </w:r>
      <w:r w:rsidRPr="003C02D8">
        <w:rPr>
          <w:rFonts w:ascii="Arial" w:eastAsia="Times New Roman" w:hAnsi="Arial" w:cs="Arial"/>
          <w:color w:val="000000"/>
          <w:kern w:val="0"/>
          <w:sz w:val="24"/>
          <w:szCs w:val="24"/>
          <w14:ligatures w14:val="none"/>
        </w:rPr>
        <w:t> - fulfill customer requests, provide subject matter expertise, attend designated meetings, participate in emergency management exercises and disaster recovery planning, create training guidelines, and provide end-user training, engage other government agencies to collect and merge GIS datasets for dispatch and mapping</w:t>
      </w:r>
      <w:r w:rsidR="52C03D37" w:rsidRPr="003C02D8">
        <w:rPr>
          <w:rFonts w:ascii="Arial" w:eastAsia="Times New Roman" w:hAnsi="Arial" w:cs="Arial"/>
          <w:color w:val="000000"/>
          <w:kern w:val="0"/>
          <w:sz w:val="24"/>
          <w:szCs w:val="24"/>
          <w14:ligatures w14:val="none"/>
        </w:rPr>
        <w:t>.</w:t>
      </w:r>
    </w:p>
    <w:p w14:paraId="10B3D564" w14:textId="1BF27C98" w:rsidR="003C02D8" w:rsidRPr="003C02D8" w:rsidRDefault="003C02D8" w:rsidP="07EEAB50">
      <w:pPr>
        <w:numPr>
          <w:ilvl w:val="0"/>
          <w:numId w:val="1"/>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Enhance Professional Development</w:t>
      </w:r>
      <w:r w:rsidRPr="003C02D8">
        <w:rPr>
          <w:rFonts w:ascii="Arial" w:eastAsia="Times New Roman" w:hAnsi="Arial" w:cs="Arial"/>
          <w:color w:val="000000"/>
          <w:kern w:val="0"/>
          <w:sz w:val="24"/>
          <w:szCs w:val="24"/>
          <w14:ligatures w14:val="none"/>
        </w:rPr>
        <w:t> - Follow industry best practices, attend educational opportunities such as classes, webinars, and conferences approved by Central County, extend professional network, maintain professional memberships, and obtain and maintain certifications through continuing education</w:t>
      </w:r>
      <w:r w:rsidR="2CA264F8" w:rsidRPr="003C02D8">
        <w:rPr>
          <w:rFonts w:ascii="Arial" w:eastAsia="Times New Roman" w:hAnsi="Arial" w:cs="Arial"/>
          <w:color w:val="000000"/>
          <w:kern w:val="0"/>
          <w:sz w:val="24"/>
          <w:szCs w:val="24"/>
          <w14:ligatures w14:val="none"/>
        </w:rPr>
        <w:t>.</w:t>
      </w:r>
    </w:p>
    <w:p w14:paraId="5E0E088F" w14:textId="77777777" w:rsidR="003C02D8" w:rsidRPr="003C02D8" w:rsidRDefault="003C02D8" w:rsidP="003C02D8">
      <w:p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Qualifications Needed for Success:</w:t>
      </w:r>
    </w:p>
    <w:p w14:paraId="5B6B4EBB" w14:textId="77777777" w:rsidR="003C02D8" w:rsidRPr="003C02D8" w:rsidRDefault="003C02D8" w:rsidP="003C02D8">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Knowledge of cartography and graphic design principles.</w:t>
      </w:r>
    </w:p>
    <w:p w14:paraId="3EB854A5" w14:textId="77777777" w:rsidR="003C02D8" w:rsidRPr="003C02D8" w:rsidRDefault="003C02D8" w:rsidP="003C02D8">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Knowledge of GIS principles, GIS software, and GIS techniques.</w:t>
      </w:r>
    </w:p>
    <w:p w14:paraId="40940952" w14:textId="77777777" w:rsidR="003C02D8" w:rsidRPr="003C02D8" w:rsidRDefault="003C02D8" w:rsidP="07EEAB50">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Proficient with ESRI products; </w:t>
      </w:r>
      <w:r w:rsidR="16C2FC91" w:rsidRPr="003C02D8">
        <w:rPr>
          <w:rFonts w:ascii="Arial" w:eastAsia="Times New Roman" w:hAnsi="Arial" w:cs="Arial"/>
          <w:color w:val="000000"/>
          <w:kern w:val="0"/>
          <w:sz w:val="24"/>
          <w:szCs w:val="24"/>
          <w14:ligatures w14:val="none"/>
        </w:rPr>
        <w:t>ArcMap</w:t>
      </w:r>
      <w:r w:rsidRPr="003C02D8">
        <w:rPr>
          <w:rFonts w:ascii="Arial" w:eastAsia="Times New Roman" w:hAnsi="Arial" w:cs="Arial"/>
          <w:color w:val="000000"/>
          <w:kern w:val="0"/>
          <w:sz w:val="24"/>
          <w:szCs w:val="24"/>
          <w14:ligatures w14:val="none"/>
        </w:rPr>
        <w:t>, ARCGIS Pro, ARCGIS Online.</w:t>
      </w:r>
    </w:p>
    <w:p w14:paraId="0A365E4B" w14:textId="77777777" w:rsidR="003C02D8" w:rsidRPr="003C02D8" w:rsidRDefault="003C02D8" w:rsidP="003C02D8">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Knowledge of CAD and MDT/C system applications.</w:t>
      </w:r>
    </w:p>
    <w:p w14:paraId="62CC0C01" w14:textId="77777777" w:rsidR="003C02D8" w:rsidRPr="003C02D8" w:rsidRDefault="003C02D8" w:rsidP="003C02D8">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Knowledge of database administration.</w:t>
      </w:r>
    </w:p>
    <w:p w14:paraId="48F57B5F" w14:textId="77777777" w:rsidR="003C02D8" w:rsidRPr="003C02D8" w:rsidRDefault="003C02D8" w:rsidP="003C02D8">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Knowledge of addressing standards and the Master Street Address Guide (MSAG).</w:t>
      </w:r>
    </w:p>
    <w:p w14:paraId="0C8AD2C4" w14:textId="77777777" w:rsidR="003C02D8" w:rsidRPr="003C02D8" w:rsidRDefault="003C02D8" w:rsidP="003C02D8">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Spatial reference systems/coordinate reference systems.</w:t>
      </w:r>
    </w:p>
    <w:p w14:paraId="44C46838" w14:textId="77777777" w:rsidR="003C02D8" w:rsidRPr="003C02D8" w:rsidRDefault="003C02D8" w:rsidP="003C02D8">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Special addresses, such as commonplace names and aliases.</w:t>
      </w:r>
    </w:p>
    <w:p w14:paraId="3DDEFCF8" w14:textId="77777777" w:rsidR="003C02D8" w:rsidRPr="003C02D8" w:rsidRDefault="003C02D8" w:rsidP="07EEAB50">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Emergency Service Zones (ESZs) and Emergency Service Number (ESN) and the role they plan in providing accurate response.</w:t>
      </w:r>
    </w:p>
    <w:p w14:paraId="26446929" w14:textId="31290852" w:rsidR="24C0F8EE" w:rsidRDefault="24C0F8EE" w:rsidP="07EEAB50">
      <w:pPr>
        <w:numPr>
          <w:ilvl w:val="0"/>
          <w:numId w:val="2"/>
        </w:numPr>
        <w:spacing w:beforeAutospacing="1" w:afterAutospacing="1" w:line="240" w:lineRule="auto"/>
        <w:rPr>
          <w:rFonts w:ascii="Verdana" w:eastAsia="Times New Roman" w:hAnsi="Verdana" w:cs="Times New Roman"/>
          <w:color w:val="000000" w:themeColor="text1"/>
          <w:sz w:val="17"/>
          <w:szCs w:val="17"/>
        </w:rPr>
      </w:pPr>
      <w:r w:rsidRPr="07EEAB50">
        <w:rPr>
          <w:rFonts w:ascii="Arial" w:eastAsia="Times New Roman" w:hAnsi="Arial" w:cs="Arial"/>
          <w:color w:val="000000" w:themeColor="text1"/>
          <w:sz w:val="24"/>
          <w:szCs w:val="24"/>
        </w:rPr>
        <w:t>Proficient with Microsoft Operating systems and Office products.</w:t>
      </w:r>
    </w:p>
    <w:p w14:paraId="1DBD3A3A" w14:textId="77777777" w:rsidR="003C02D8" w:rsidRPr="003C02D8" w:rsidRDefault="003C02D8" w:rsidP="07EEAB50">
      <w:pPr>
        <w:numPr>
          <w:ilvl w:val="0"/>
          <w:numId w:val="2"/>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Proficient personal computer skills including electronic mail, record keeping, routine database activity, and intermediate software packages used for word processing, spreadsheet, graphics, etc. </w:t>
      </w:r>
    </w:p>
    <w:p w14:paraId="7F6F8993" w14:textId="77777777" w:rsidR="003C02D8" w:rsidRPr="003C02D8" w:rsidRDefault="003C02D8" w:rsidP="003C02D8">
      <w:pPr>
        <w:spacing w:before="100" w:beforeAutospacing="1" w:after="100" w:afterAutospacing="1" w:line="240" w:lineRule="auto"/>
        <w:textAlignment w:val="baseline"/>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 xml:space="preserve">The GIS Analyst shall possess the following industry-specific skills to perform the duties of this job: </w:t>
      </w:r>
    </w:p>
    <w:p w14:paraId="74FDC9AE"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Editing and managing geo-datasets.</w:t>
      </w:r>
    </w:p>
    <w:p w14:paraId="472F0D06"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Geocoding.</w:t>
      </w:r>
    </w:p>
    <w:p w14:paraId="73137FE9"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Map-making.</w:t>
      </w:r>
    </w:p>
    <w:p w14:paraId="4E1EFA97"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Data processing and collection.</w:t>
      </w:r>
    </w:p>
    <w:p w14:paraId="158050E5"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Digitization.</w:t>
      </w:r>
    </w:p>
    <w:p w14:paraId="76AC1317"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Schema design.</w:t>
      </w:r>
    </w:p>
    <w:p w14:paraId="42655882"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 xml:space="preserve">Communicate effectively and present information clearly, </w:t>
      </w:r>
      <w:proofErr w:type="gramStart"/>
      <w:r w:rsidRPr="003C02D8">
        <w:rPr>
          <w:rFonts w:ascii="Arial" w:eastAsia="Times New Roman" w:hAnsi="Arial" w:cs="Arial"/>
          <w:color w:val="000000"/>
          <w:kern w:val="0"/>
          <w:sz w:val="24"/>
          <w:szCs w:val="24"/>
          <w14:ligatures w14:val="none"/>
        </w:rPr>
        <w:t>logically</w:t>
      </w:r>
      <w:proofErr w:type="gramEnd"/>
      <w:r w:rsidRPr="003C02D8">
        <w:rPr>
          <w:rFonts w:ascii="Arial" w:eastAsia="Times New Roman" w:hAnsi="Arial" w:cs="Arial"/>
          <w:color w:val="000000"/>
          <w:kern w:val="0"/>
          <w:sz w:val="24"/>
          <w:szCs w:val="24"/>
          <w14:ligatures w14:val="none"/>
        </w:rPr>
        <w:t xml:space="preserve"> and effectively in writing and in speaking.</w:t>
      </w:r>
    </w:p>
    <w:p w14:paraId="45015682"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 xml:space="preserve">Establish and maintain positive, </w:t>
      </w:r>
      <w:proofErr w:type="gramStart"/>
      <w:r w:rsidRPr="003C02D8">
        <w:rPr>
          <w:rFonts w:ascii="Arial" w:eastAsia="Times New Roman" w:hAnsi="Arial" w:cs="Arial"/>
          <w:color w:val="000000"/>
          <w:kern w:val="0"/>
          <w:sz w:val="24"/>
          <w:szCs w:val="24"/>
          <w14:ligatures w14:val="none"/>
        </w:rPr>
        <w:t>proactive</w:t>
      </w:r>
      <w:proofErr w:type="gramEnd"/>
      <w:r w:rsidRPr="003C02D8">
        <w:rPr>
          <w:rFonts w:ascii="Arial" w:eastAsia="Times New Roman" w:hAnsi="Arial" w:cs="Arial"/>
          <w:color w:val="000000"/>
          <w:kern w:val="0"/>
          <w:sz w:val="24"/>
          <w:szCs w:val="24"/>
          <w14:ligatures w14:val="none"/>
        </w:rPr>
        <w:t xml:space="preserve"> and professional working relationships at all levels.</w:t>
      </w:r>
    </w:p>
    <w:p w14:paraId="5F60868D" w14:textId="7606E4DB"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Exercise tact, diplomacy, a sense of urgency and professionalism in dealing with customer-facing issues</w:t>
      </w:r>
      <w:r w:rsidR="009945F1">
        <w:rPr>
          <w:rFonts w:ascii="Arial" w:eastAsia="Times New Roman" w:hAnsi="Arial" w:cs="Arial"/>
          <w:color w:val="000000"/>
          <w:kern w:val="0"/>
          <w:sz w:val="24"/>
          <w:szCs w:val="24"/>
          <w14:ligatures w14:val="none"/>
        </w:rPr>
        <w:t>.</w:t>
      </w:r>
    </w:p>
    <w:p w14:paraId="1516BA73" w14:textId="0A94B172" w:rsidR="003C02D8" w:rsidRPr="003C02D8" w:rsidRDefault="1A48E01E" w:rsidP="07EEAB50">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The minimum</w:t>
      </w:r>
      <w:r w:rsidR="003C02D8" w:rsidRPr="003C02D8">
        <w:rPr>
          <w:rFonts w:ascii="Arial" w:eastAsia="Times New Roman" w:hAnsi="Arial" w:cs="Arial"/>
          <w:color w:val="000000"/>
          <w:kern w:val="0"/>
          <w:sz w:val="24"/>
          <w:szCs w:val="24"/>
          <w14:ligatures w14:val="none"/>
        </w:rPr>
        <w:t xml:space="preserve"> educational requirement is a high school diploma from an accredited institution, however, a </w:t>
      </w:r>
      <w:r w:rsidR="75913D07" w:rsidRPr="003C02D8">
        <w:rPr>
          <w:rFonts w:ascii="Arial" w:eastAsia="Times New Roman" w:hAnsi="Arial" w:cs="Arial"/>
          <w:color w:val="000000"/>
          <w:kern w:val="0"/>
          <w:sz w:val="24"/>
          <w:szCs w:val="24"/>
          <w14:ligatures w14:val="none"/>
        </w:rPr>
        <w:t>bachelor's degree</w:t>
      </w:r>
      <w:r w:rsidR="003C02D8" w:rsidRPr="003C02D8">
        <w:rPr>
          <w:rFonts w:ascii="Arial" w:eastAsia="Times New Roman" w:hAnsi="Arial" w:cs="Arial"/>
          <w:color w:val="000000"/>
          <w:kern w:val="0"/>
          <w:sz w:val="24"/>
          <w:szCs w:val="24"/>
          <w14:ligatures w14:val="none"/>
        </w:rPr>
        <w:t xml:space="preserve"> related field and 1-3 years related experience, or equivalent combination of education and experience is </w:t>
      </w:r>
      <w:r w:rsidR="5C699ED3" w:rsidRPr="003C02D8">
        <w:rPr>
          <w:rFonts w:ascii="Arial" w:eastAsia="Times New Roman" w:hAnsi="Arial" w:cs="Arial"/>
          <w:color w:val="000000"/>
          <w:kern w:val="0"/>
          <w:sz w:val="24"/>
          <w:szCs w:val="24"/>
          <w14:ligatures w14:val="none"/>
        </w:rPr>
        <w:t>preferred.</w:t>
      </w:r>
    </w:p>
    <w:p w14:paraId="23FB7E7C" w14:textId="77777777" w:rsidR="003C02D8" w:rsidRPr="003C02D8" w:rsidRDefault="003C02D8" w:rsidP="003C02D8">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Preference will be given to candidates with experience in Public Safety and Central Square's Inform CAD software suite.</w:t>
      </w:r>
    </w:p>
    <w:p w14:paraId="02301113" w14:textId="77777777" w:rsidR="003C02D8" w:rsidRPr="003C02D8" w:rsidRDefault="003C02D8" w:rsidP="07EEAB50">
      <w:pPr>
        <w:numPr>
          <w:ilvl w:val="0"/>
          <w:numId w:val="3"/>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Ability to pass background check and drug screen.</w:t>
      </w:r>
    </w:p>
    <w:p w14:paraId="090BB7F5" w14:textId="77777777" w:rsidR="003C02D8" w:rsidRPr="003C02D8" w:rsidRDefault="003C02D8" w:rsidP="003C02D8">
      <w:p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b/>
          <w:bCs/>
          <w:color w:val="000000"/>
          <w:kern w:val="0"/>
          <w:sz w:val="24"/>
          <w:szCs w:val="24"/>
          <w14:ligatures w14:val="none"/>
        </w:rPr>
        <w:t>Benefits We Offer:</w:t>
      </w:r>
    </w:p>
    <w:p w14:paraId="219CF25F" w14:textId="7AB7C15C" w:rsidR="003C02D8" w:rsidRPr="003C02D8" w:rsidRDefault="003C02D8" w:rsidP="07EEAB50">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 xml:space="preserve">Starting salary </w:t>
      </w:r>
      <w:bookmarkStart w:id="2" w:name="_Int_urOiW9Jx"/>
      <w:proofErr w:type="gramStart"/>
      <w:r w:rsidRPr="003C02D8">
        <w:rPr>
          <w:rFonts w:ascii="Arial" w:eastAsia="Times New Roman" w:hAnsi="Arial" w:cs="Arial"/>
          <w:color w:val="000000"/>
          <w:kern w:val="0"/>
          <w:sz w:val="24"/>
          <w:szCs w:val="24"/>
          <w14:ligatures w14:val="none"/>
        </w:rPr>
        <w:t>range</w:t>
      </w:r>
      <w:bookmarkEnd w:id="2"/>
      <w:proofErr w:type="gramEnd"/>
      <w:r w:rsidRPr="003C02D8">
        <w:rPr>
          <w:rFonts w:ascii="Arial" w:eastAsia="Times New Roman" w:hAnsi="Arial" w:cs="Arial"/>
          <w:color w:val="000000"/>
          <w:kern w:val="0"/>
          <w:sz w:val="24"/>
          <w:szCs w:val="24"/>
          <w14:ligatures w14:val="none"/>
        </w:rPr>
        <w:t xml:space="preserve"> between </w:t>
      </w:r>
      <w:r w:rsidR="400C5345" w:rsidRPr="003C02D8">
        <w:rPr>
          <w:rFonts w:ascii="Arial" w:eastAsia="Times New Roman" w:hAnsi="Arial" w:cs="Arial"/>
          <w:color w:val="000000"/>
          <w:kern w:val="0"/>
          <w:sz w:val="24"/>
          <w:szCs w:val="24"/>
          <w14:ligatures w14:val="none"/>
        </w:rPr>
        <w:t>$</w:t>
      </w:r>
      <w:r w:rsidRPr="003C02D8">
        <w:rPr>
          <w:rFonts w:ascii="Arial" w:eastAsia="Times New Roman" w:hAnsi="Arial" w:cs="Arial"/>
          <w:color w:val="000000"/>
          <w:kern w:val="0"/>
          <w:sz w:val="24"/>
          <w:szCs w:val="24"/>
          <w14:ligatures w14:val="none"/>
        </w:rPr>
        <w:t>70-81k.</w:t>
      </w:r>
    </w:p>
    <w:p w14:paraId="1D0AF21C" w14:textId="77777777" w:rsidR="003C02D8" w:rsidRPr="003C02D8" w:rsidRDefault="003C02D8" w:rsidP="07EEAB50">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 xml:space="preserve">Health and Vision insurance premiums paid at 100%. </w:t>
      </w:r>
      <w:bookmarkStart w:id="3" w:name="_Int_mQvyV6fu"/>
      <w:proofErr w:type="gramStart"/>
      <w:r w:rsidRPr="003C02D8">
        <w:rPr>
          <w:rFonts w:ascii="Arial" w:eastAsia="Times New Roman" w:hAnsi="Arial" w:cs="Arial"/>
          <w:color w:val="000000"/>
          <w:kern w:val="0"/>
          <w:sz w:val="24"/>
          <w:szCs w:val="24"/>
          <w14:ligatures w14:val="none"/>
        </w:rPr>
        <w:t>Dental</w:t>
      </w:r>
      <w:bookmarkEnd w:id="3"/>
      <w:proofErr w:type="gramEnd"/>
      <w:r w:rsidRPr="003C02D8">
        <w:rPr>
          <w:rFonts w:ascii="Arial" w:eastAsia="Times New Roman" w:hAnsi="Arial" w:cs="Arial"/>
          <w:color w:val="000000"/>
          <w:kern w:val="0"/>
          <w:sz w:val="24"/>
          <w:szCs w:val="24"/>
          <w14:ligatures w14:val="none"/>
        </w:rPr>
        <w:t xml:space="preserve"> Reimbursement program paid at 100%.</w:t>
      </w:r>
    </w:p>
    <w:p w14:paraId="47F6CAF7" w14:textId="77777777" w:rsidR="003C02D8" w:rsidRPr="003C02D8" w:rsidRDefault="003C02D8" w:rsidP="003C02D8">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Company paid Pension. Optional Retirement plan.</w:t>
      </w:r>
    </w:p>
    <w:p w14:paraId="61D53D0F" w14:textId="77777777" w:rsidR="003C02D8" w:rsidRPr="003C02D8" w:rsidRDefault="003C02D8" w:rsidP="003C02D8">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Sick time, Personal Days and Vacation provided.</w:t>
      </w:r>
    </w:p>
    <w:p w14:paraId="4C944A01" w14:textId="77777777" w:rsidR="003C02D8" w:rsidRPr="003C02D8" w:rsidRDefault="003C02D8" w:rsidP="07EEAB50">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 xml:space="preserve">Paid employee Life Insurance and </w:t>
      </w:r>
      <w:r w:rsidR="5EAC0B5A" w:rsidRPr="003C02D8">
        <w:rPr>
          <w:rFonts w:ascii="Arial" w:eastAsia="Times New Roman" w:hAnsi="Arial" w:cs="Arial"/>
          <w:color w:val="000000"/>
          <w:kern w:val="0"/>
          <w:sz w:val="24"/>
          <w:szCs w:val="24"/>
          <w14:ligatures w14:val="none"/>
        </w:rPr>
        <w:t>Short- &amp; Long-Term</w:t>
      </w:r>
      <w:r w:rsidRPr="003C02D8">
        <w:rPr>
          <w:rFonts w:ascii="Arial" w:eastAsia="Times New Roman" w:hAnsi="Arial" w:cs="Arial"/>
          <w:color w:val="000000"/>
          <w:kern w:val="0"/>
          <w:sz w:val="24"/>
          <w:szCs w:val="24"/>
          <w14:ligatures w14:val="none"/>
        </w:rPr>
        <w:t xml:space="preserve"> Disability.</w:t>
      </w:r>
    </w:p>
    <w:p w14:paraId="6FE7F53B" w14:textId="77777777" w:rsidR="003C02D8" w:rsidRPr="003C02D8" w:rsidRDefault="003C02D8" w:rsidP="003C02D8">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Employee Assistance Program available.</w:t>
      </w:r>
    </w:p>
    <w:p w14:paraId="30B7D5B7" w14:textId="77777777" w:rsidR="003C02D8" w:rsidRPr="003C02D8" w:rsidRDefault="003C02D8" w:rsidP="003C02D8">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Annual uniform allowance.</w:t>
      </w:r>
    </w:p>
    <w:p w14:paraId="178E9BEF" w14:textId="77777777" w:rsidR="003C02D8" w:rsidRPr="003C02D8" w:rsidRDefault="003C02D8" w:rsidP="07EEAB50">
      <w:pPr>
        <w:numPr>
          <w:ilvl w:val="0"/>
          <w:numId w:val="4"/>
        </w:numPr>
        <w:spacing w:before="100" w:beforeAutospacing="1" w:after="100" w:afterAutospacing="1" w:line="240" w:lineRule="auto"/>
        <w:rPr>
          <w:rFonts w:ascii="Verdana" w:eastAsia="Times New Roman" w:hAnsi="Verdana" w:cs="Times New Roman"/>
          <w:color w:val="000000"/>
          <w:kern w:val="0"/>
          <w:sz w:val="17"/>
          <w:szCs w:val="17"/>
          <w14:ligatures w14:val="none"/>
        </w:rPr>
      </w:pPr>
      <w:r w:rsidRPr="003C02D8">
        <w:rPr>
          <w:rFonts w:ascii="Arial" w:eastAsia="Times New Roman" w:hAnsi="Arial" w:cs="Arial"/>
          <w:color w:val="000000"/>
          <w:kern w:val="0"/>
          <w:sz w:val="24"/>
          <w:szCs w:val="24"/>
          <w14:ligatures w14:val="none"/>
        </w:rPr>
        <w:t>Collaborative work environment that is safe and clean.</w:t>
      </w:r>
    </w:p>
    <w:p w14:paraId="2C99E858" w14:textId="2463E72B" w:rsidR="21D99017" w:rsidRDefault="21D99017" w:rsidP="6114DB24">
      <w:pPr>
        <w:spacing w:beforeAutospacing="1" w:afterAutospacing="1" w:line="240" w:lineRule="auto"/>
        <w:rPr>
          <w:rFonts w:ascii="Verdana" w:eastAsia="Verdana" w:hAnsi="Verdana" w:cs="Verdana"/>
          <w:sz w:val="17"/>
          <w:szCs w:val="17"/>
        </w:rPr>
      </w:pPr>
      <w:r w:rsidRPr="6114DB24">
        <w:rPr>
          <w:rFonts w:ascii="Arial" w:eastAsia="Arial" w:hAnsi="Arial" w:cs="Arial"/>
          <w:sz w:val="24"/>
          <w:szCs w:val="24"/>
        </w:rPr>
        <w:t xml:space="preserve">Candidates will be required to complete a pre-employment skills assessment </w:t>
      </w:r>
      <w:proofErr w:type="gramStart"/>
      <w:r w:rsidRPr="6114DB24">
        <w:rPr>
          <w:rFonts w:ascii="Arial" w:eastAsia="Arial" w:hAnsi="Arial" w:cs="Arial"/>
          <w:sz w:val="24"/>
          <w:szCs w:val="24"/>
        </w:rPr>
        <w:t>in order to</w:t>
      </w:r>
      <w:proofErr w:type="gramEnd"/>
      <w:r w:rsidRPr="6114DB24">
        <w:rPr>
          <w:rFonts w:ascii="Arial" w:eastAsia="Arial" w:hAnsi="Arial" w:cs="Arial"/>
          <w:sz w:val="24"/>
          <w:szCs w:val="24"/>
        </w:rPr>
        <w:t xml:space="preserve"> be considered for the position.</w:t>
      </w:r>
    </w:p>
    <w:p w14:paraId="69687E55" w14:textId="100756AA" w:rsidR="629525FE" w:rsidRDefault="629525FE" w:rsidP="629525FE">
      <w:pPr>
        <w:spacing w:beforeAutospacing="1" w:afterAutospacing="1" w:line="240" w:lineRule="auto"/>
        <w:rPr>
          <w:rFonts w:ascii="Verdana" w:eastAsia="Times New Roman" w:hAnsi="Verdana" w:cs="Times New Roman"/>
          <w:color w:val="000000" w:themeColor="text1"/>
          <w:sz w:val="17"/>
          <w:szCs w:val="17"/>
        </w:rPr>
      </w:pPr>
    </w:p>
    <w:p w14:paraId="09F4F163" w14:textId="4EA50485" w:rsidR="007F65F0" w:rsidRDefault="003C02D8" w:rsidP="009B00D8">
      <w:pPr>
        <w:spacing w:before="100" w:beforeAutospacing="1" w:after="100" w:afterAutospacing="1" w:line="240" w:lineRule="auto"/>
      </w:pPr>
      <w:r w:rsidRPr="003C02D8">
        <w:rPr>
          <w:rFonts w:ascii="Arial" w:eastAsia="Times New Roman" w:hAnsi="Arial" w:cs="Arial"/>
          <w:b/>
          <w:bCs/>
          <w:i/>
          <w:iCs/>
          <w:color w:val="000000"/>
          <w:kern w:val="0"/>
          <w:sz w:val="24"/>
          <w:szCs w:val="24"/>
          <w14:ligatures w14:val="none"/>
        </w:rPr>
        <w:t>Please visit our website for more information at www.cce911.org</w:t>
      </w:r>
    </w:p>
    <w:sectPr w:rsidR="007F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tqdEhJs" int2:invalidationBookmarkName="" int2:hashCode="PzBLJAOde9Muo+" int2:id="Mf5kTYwk">
      <int2:state int2:value="Rejected" int2:type="AugLoop_Text_Critique"/>
    </int2:bookmark>
    <int2:bookmark int2:bookmarkName="_Int_mQvyV6fu" int2:invalidationBookmarkName="" int2:hashCode="c6s3+1x69mwYT2" int2:id="XjOCQWhh">
      <int2:state int2:value="Rejected" int2:type="AugLoop_Text_Critique"/>
    </int2:bookmark>
    <int2:bookmark int2:bookmarkName="_Int_VpCHgFsE" int2:invalidationBookmarkName="" int2:hashCode="uCGyA8A4wEY3bk" int2:id="Z7B3MWHr">
      <int2:state int2:value="Rejected" int2:type="AugLoop_Acronyms_AcronymsCritique"/>
    </int2:bookmark>
    <int2:bookmark int2:bookmarkName="_Int_urOiW9Jx" int2:invalidationBookmarkName="" int2:hashCode="TVWvN9u7akIIjZ" int2:id="aiTqIyI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DEA"/>
    <w:multiLevelType w:val="multilevel"/>
    <w:tmpl w:val="C85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2403E"/>
    <w:multiLevelType w:val="multilevel"/>
    <w:tmpl w:val="BC4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61311"/>
    <w:multiLevelType w:val="multilevel"/>
    <w:tmpl w:val="710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C4787"/>
    <w:multiLevelType w:val="multilevel"/>
    <w:tmpl w:val="9DD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132063">
    <w:abstractNumId w:val="1"/>
  </w:num>
  <w:num w:numId="2" w16cid:durableId="1870532738">
    <w:abstractNumId w:val="3"/>
  </w:num>
  <w:num w:numId="3" w16cid:durableId="1591935185">
    <w:abstractNumId w:val="2"/>
  </w:num>
  <w:num w:numId="4" w16cid:durableId="188640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D8"/>
    <w:rsid w:val="002176F9"/>
    <w:rsid w:val="003C02D8"/>
    <w:rsid w:val="004216CE"/>
    <w:rsid w:val="00591AED"/>
    <w:rsid w:val="007B659E"/>
    <w:rsid w:val="007F65F0"/>
    <w:rsid w:val="009945F1"/>
    <w:rsid w:val="009B00D8"/>
    <w:rsid w:val="00B35660"/>
    <w:rsid w:val="00B761DE"/>
    <w:rsid w:val="00BE2EDD"/>
    <w:rsid w:val="00D64C38"/>
    <w:rsid w:val="04171C7C"/>
    <w:rsid w:val="05F5FC12"/>
    <w:rsid w:val="06F1CCE2"/>
    <w:rsid w:val="07EEAB50"/>
    <w:rsid w:val="13416AD9"/>
    <w:rsid w:val="16BBCC33"/>
    <w:rsid w:val="16C2FC91"/>
    <w:rsid w:val="194375F1"/>
    <w:rsid w:val="1A48E01E"/>
    <w:rsid w:val="1B335461"/>
    <w:rsid w:val="2006C584"/>
    <w:rsid w:val="21D99017"/>
    <w:rsid w:val="24C0F8EE"/>
    <w:rsid w:val="26714C60"/>
    <w:rsid w:val="27C4603B"/>
    <w:rsid w:val="2CA264F8"/>
    <w:rsid w:val="31C0A735"/>
    <w:rsid w:val="385BBCF7"/>
    <w:rsid w:val="400C5345"/>
    <w:rsid w:val="4784D6B8"/>
    <w:rsid w:val="52C03D37"/>
    <w:rsid w:val="5C699ED3"/>
    <w:rsid w:val="5EAC0B5A"/>
    <w:rsid w:val="5EE4D69C"/>
    <w:rsid w:val="6114DB24"/>
    <w:rsid w:val="629525FE"/>
    <w:rsid w:val="72650E62"/>
    <w:rsid w:val="75913D07"/>
    <w:rsid w:val="78CBA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31A2C"/>
  <w15:chartTrackingRefBased/>
  <w15:docId w15:val="{85A30D7C-69B1-43F5-9294-D2F971FF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2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02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02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02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02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02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02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02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02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2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02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02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02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02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02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02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02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02D8"/>
    <w:rPr>
      <w:rFonts w:eastAsiaTheme="majorEastAsia" w:cstheme="majorBidi"/>
      <w:color w:val="272727" w:themeColor="text1" w:themeTint="D8"/>
    </w:rPr>
  </w:style>
  <w:style w:type="paragraph" w:styleId="Title">
    <w:name w:val="Title"/>
    <w:basedOn w:val="Normal"/>
    <w:next w:val="Normal"/>
    <w:link w:val="TitleChar"/>
    <w:uiPriority w:val="10"/>
    <w:qFormat/>
    <w:rsid w:val="003C02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2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02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02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02D8"/>
    <w:pPr>
      <w:spacing w:before="160"/>
      <w:jc w:val="center"/>
    </w:pPr>
    <w:rPr>
      <w:i/>
      <w:iCs/>
      <w:color w:val="404040" w:themeColor="text1" w:themeTint="BF"/>
    </w:rPr>
  </w:style>
  <w:style w:type="character" w:customStyle="1" w:styleId="QuoteChar">
    <w:name w:val="Quote Char"/>
    <w:basedOn w:val="DefaultParagraphFont"/>
    <w:link w:val="Quote"/>
    <w:uiPriority w:val="29"/>
    <w:rsid w:val="003C02D8"/>
    <w:rPr>
      <w:i/>
      <w:iCs/>
      <w:color w:val="404040" w:themeColor="text1" w:themeTint="BF"/>
    </w:rPr>
  </w:style>
  <w:style w:type="paragraph" w:styleId="ListParagraph">
    <w:name w:val="List Paragraph"/>
    <w:basedOn w:val="Normal"/>
    <w:uiPriority w:val="34"/>
    <w:qFormat/>
    <w:rsid w:val="003C02D8"/>
    <w:pPr>
      <w:ind w:left="720"/>
      <w:contextualSpacing/>
    </w:pPr>
  </w:style>
  <w:style w:type="character" w:styleId="IntenseEmphasis">
    <w:name w:val="Intense Emphasis"/>
    <w:basedOn w:val="DefaultParagraphFont"/>
    <w:uiPriority w:val="21"/>
    <w:qFormat/>
    <w:rsid w:val="003C02D8"/>
    <w:rPr>
      <w:i/>
      <w:iCs/>
      <w:color w:val="0F4761" w:themeColor="accent1" w:themeShade="BF"/>
    </w:rPr>
  </w:style>
  <w:style w:type="paragraph" w:styleId="IntenseQuote">
    <w:name w:val="Intense Quote"/>
    <w:basedOn w:val="Normal"/>
    <w:next w:val="Normal"/>
    <w:link w:val="IntenseQuoteChar"/>
    <w:uiPriority w:val="30"/>
    <w:qFormat/>
    <w:rsid w:val="003C02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02D8"/>
    <w:rPr>
      <w:i/>
      <w:iCs/>
      <w:color w:val="0F4761" w:themeColor="accent1" w:themeShade="BF"/>
    </w:rPr>
  </w:style>
  <w:style w:type="character" w:styleId="IntenseReference">
    <w:name w:val="Intense Reference"/>
    <w:basedOn w:val="DefaultParagraphFont"/>
    <w:uiPriority w:val="32"/>
    <w:qFormat/>
    <w:rsid w:val="003C02D8"/>
    <w:rPr>
      <w:b/>
      <w:bCs/>
      <w:smallCaps/>
      <w:color w:val="0F4761" w:themeColor="accent1" w:themeShade="BF"/>
      <w:spacing w:val="5"/>
    </w:rPr>
  </w:style>
  <w:style w:type="paragraph" w:styleId="NormalWeb">
    <w:name w:val="Normal (Web)"/>
    <w:basedOn w:val="Normal"/>
    <w:uiPriority w:val="99"/>
    <w:semiHidden/>
    <w:unhideWhenUsed/>
    <w:rsid w:val="003C02D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3C02D8"/>
    <w:rPr>
      <w:b/>
      <w:bCs/>
    </w:rPr>
  </w:style>
  <w:style w:type="character" w:styleId="Emphasis">
    <w:name w:val="Emphasis"/>
    <w:basedOn w:val="DefaultParagraphFont"/>
    <w:uiPriority w:val="20"/>
    <w:qFormat/>
    <w:rsid w:val="003C0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29cd68-7a98-4b52-b508-b3ed22a7c88c" xsi:nil="true"/>
    <lcf76f155ced4ddcb4097134ff3c332f xmlns="ed10ee89-20f2-43dd-ac06-6c99b5432acb">
      <Terms xmlns="http://schemas.microsoft.com/office/infopath/2007/PartnerControls"/>
    </lcf76f155ced4ddcb4097134ff3c332f>
    <SharedWithUsers xmlns="b129cd68-7a98-4b52-b508-b3ed22a7c88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4718FCF531D743BE908648DA95C97A" ma:contentTypeVersion="14" ma:contentTypeDescription="Create a new document." ma:contentTypeScope="" ma:versionID="3a7c3968cb7c7481c51bbd1aeebf71fd">
  <xsd:schema xmlns:xsd="http://www.w3.org/2001/XMLSchema" xmlns:xs="http://www.w3.org/2001/XMLSchema" xmlns:p="http://schemas.microsoft.com/office/2006/metadata/properties" xmlns:ns2="ed10ee89-20f2-43dd-ac06-6c99b5432acb" xmlns:ns3="b129cd68-7a98-4b52-b508-b3ed22a7c88c" targetNamespace="http://schemas.microsoft.com/office/2006/metadata/properties" ma:root="true" ma:fieldsID="c70368a0de81585bf301fb0ec9b9b661" ns2:_="" ns3:_="">
    <xsd:import namespace="ed10ee89-20f2-43dd-ac06-6c99b5432acb"/>
    <xsd:import namespace="b129cd68-7a98-4b52-b508-b3ed22a7c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ee89-20f2-43dd-ac06-6c99b5432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024133-63b0-47cd-9644-93c6c24136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29cd68-7a98-4b52-b508-b3ed22a7c8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6ea997c-0d49-4e73-9ac0-2d03a547249d}" ma:internalName="TaxCatchAll" ma:showField="CatchAllData" ma:web="b129cd68-7a98-4b52-b508-b3ed22a7c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3C31D-E981-4F39-869E-D37A0932A6F1}">
  <ds:schemaRefs>
    <ds:schemaRef ds:uri="http://schemas.microsoft.com/office/2006/metadata/properties"/>
    <ds:schemaRef ds:uri="http://schemas.microsoft.com/office/infopath/2007/PartnerControls"/>
    <ds:schemaRef ds:uri="b129cd68-7a98-4b52-b508-b3ed22a7c88c"/>
    <ds:schemaRef ds:uri="ed10ee89-20f2-43dd-ac06-6c99b5432acb"/>
  </ds:schemaRefs>
</ds:datastoreItem>
</file>

<file path=customXml/itemProps2.xml><?xml version="1.0" encoding="utf-8"?>
<ds:datastoreItem xmlns:ds="http://schemas.openxmlformats.org/officeDocument/2006/customXml" ds:itemID="{07CB94FF-8F9C-4A75-B2F8-354EC4B2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ee89-20f2-43dd-ac06-6c99b5432acb"/>
    <ds:schemaRef ds:uri="b129cd68-7a98-4b52-b508-b3ed22a7c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58035-CE46-4567-8B76-A64926A75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3681</Characters>
  <Application>Microsoft Office Word</Application>
  <DocSecurity>0</DocSecurity>
  <Lines>78</Lines>
  <Paragraphs>49</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Janet Skelton</cp:lastModifiedBy>
  <cp:revision>8</cp:revision>
  <dcterms:created xsi:type="dcterms:W3CDTF">2024-04-01T15:16:00Z</dcterms:created>
  <dcterms:modified xsi:type="dcterms:W3CDTF">2024-04-02T20:59:00Z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2d4480bc-6816-4606-9bbf-84682d918a86</vt:lpwstr>
  </property>
  <property fmtid="{D5CDD505-2E9C-101B-9397-08002B2CF9AE}" pid="3" name="ContentTypeId">
    <vt:lpwstr>0x010100404718FCF531D743BE908648DA95C97A</vt:lpwstr>
  </property>
  <property fmtid="{D5CDD505-2E9C-101B-9397-08002B2CF9AE}" pid="4" name="Order">
    <vt:r8>25000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